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25F37">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2026年数学与统计学院推荐优秀应届本科毕业生免试攻读硕士学位研究生思想品德考核方案</w:t>
      </w:r>
    </w:p>
    <w:p w14:paraId="1125C106">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w:t>
      </w:r>
      <w:bookmarkStart w:id="0" w:name="_GoBack"/>
      <w:r>
        <w:rPr>
          <w:rFonts w:ascii="仿宋" w:hAnsi="仿宋" w:eastAsia="仿宋"/>
          <w:color w:val="FF0000"/>
          <w:sz w:val="32"/>
          <w:szCs w:val="32"/>
        </w:rPr>
        <w:t>《吉首大学本科生综合素质评价实施办法（试行）》</w:t>
      </w:r>
      <w:r>
        <w:rPr>
          <w:rFonts w:hint="eastAsia" w:ascii="仿宋" w:hAnsi="仿宋" w:eastAsia="仿宋"/>
          <w:color w:val="FF0000"/>
          <w:sz w:val="32"/>
          <w:szCs w:val="32"/>
        </w:rPr>
        <w:t>（吉大发</w:t>
      </w:r>
      <w:r>
        <w:rPr>
          <w:rFonts w:hint="eastAsia" w:ascii="仿宋" w:hAnsi="仿宋" w:eastAsia="仿宋" w:cs="仿宋"/>
          <w:bCs/>
          <w:color w:val="FF0000"/>
          <w:sz w:val="32"/>
          <w:szCs w:val="32"/>
        </w:rPr>
        <w:t>〔2023〕</w:t>
      </w:r>
      <w:r>
        <w:rPr>
          <w:rFonts w:hint="eastAsia" w:ascii="仿宋" w:hAnsi="仿宋" w:eastAsia="仿宋"/>
          <w:color w:val="FF0000"/>
          <w:sz w:val="32"/>
          <w:szCs w:val="32"/>
        </w:rPr>
        <w:t>17号）</w:t>
      </w:r>
      <w:bookmarkEnd w:id="0"/>
      <w:r>
        <w:rPr>
          <w:rFonts w:hint="eastAsia" w:ascii="仿宋" w:hAnsi="仿宋" w:eastAsia="仿宋" w:cs="仿宋"/>
          <w:color w:val="000000" w:themeColor="text1"/>
          <w:sz w:val="32"/>
          <w:szCs w:val="32"/>
          <w14:textFill>
            <w14:solidFill>
              <w14:schemeClr w14:val="tx1"/>
            </w14:solidFill>
          </w14:textFill>
        </w:rPr>
        <w:t>《吉首大学推荐优秀应届本科毕业生免试攻读硕士学位研究生实施办法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2025年修订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吉大发〔202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《关于做好2026年推荐优秀应届本科毕业生免试攻读硕士学位研究生工作》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吉大</w:t>
      </w:r>
      <w:r>
        <w:rPr>
          <w:rFonts w:hint="eastAsia" w:ascii="仿宋" w:hAnsi="仿宋" w:eastAsia="仿宋" w:cs="仿宋"/>
          <w:color w:val="000000" w:themeColor="text1"/>
          <w:sz w:val="32"/>
          <w:szCs w:val="32"/>
          <w:lang w:val="en-US" w:eastAsia="zh-CN"/>
          <w14:textFill>
            <w14:solidFill>
              <w14:schemeClr w14:val="tx1"/>
            </w14:solidFill>
          </w14:textFill>
        </w:rPr>
        <w:t>办</w:t>
      </w:r>
      <w:r>
        <w:rPr>
          <w:rFonts w:hint="eastAsia" w:ascii="仿宋" w:hAnsi="仿宋" w:eastAsia="仿宋" w:cs="仿宋"/>
          <w:color w:val="000000" w:themeColor="text1"/>
          <w:sz w:val="32"/>
          <w:szCs w:val="32"/>
          <w14:textFill>
            <w14:solidFill>
              <w14:schemeClr w14:val="tx1"/>
            </w14:solidFill>
          </w14:textFill>
        </w:rPr>
        <w:t>发〔202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精神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结合学院实际，制定我院</w:t>
      </w:r>
      <w:r>
        <w:rPr>
          <w:rFonts w:hint="eastAsia" w:ascii="仿宋" w:hAnsi="仿宋" w:eastAsia="仿宋" w:cs="仿宋"/>
          <w:color w:val="000000" w:themeColor="text1"/>
          <w:sz w:val="32"/>
          <w:szCs w:val="32"/>
          <w14:textFill>
            <w14:solidFill>
              <w14:schemeClr w14:val="tx1"/>
            </w14:solidFill>
          </w14:textFill>
        </w:rPr>
        <w:t>思想品德考核方案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思想品德考核不合格者不予推荐。</w:t>
      </w:r>
    </w:p>
    <w:p w14:paraId="57965295">
      <w:pPr>
        <w:numPr>
          <w:ilvl w:val="0"/>
          <w:numId w:val="1"/>
        </w:num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考核小组组成及职责</w:t>
      </w:r>
    </w:p>
    <w:p w14:paraId="48DD8E06">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  长：吴湘军</w:t>
      </w:r>
    </w:p>
    <w:p w14:paraId="73B573B9">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副组长：彭校辉</w:t>
      </w:r>
    </w:p>
    <w:p w14:paraId="5391749E">
      <w:pPr>
        <w:numPr>
          <w:ilvl w:val="0"/>
          <w:numId w:val="0"/>
        </w:numPr>
        <w:ind w:firstLine="640"/>
        <w:rPr>
          <w:rFonts w:hint="default"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成  员：</w:t>
      </w:r>
      <w:r>
        <w:rPr>
          <w:rFonts w:hint="default" w:ascii="仿宋" w:hAnsi="仿宋" w:eastAsia="仿宋"/>
          <w:color w:val="000000" w:themeColor="text1"/>
          <w:sz w:val="32"/>
          <w:szCs w:val="32"/>
          <w:lang w:eastAsia="zh-CN"/>
          <w14:textFill>
            <w14:solidFill>
              <w14:schemeClr w14:val="tx1"/>
            </w14:solidFill>
          </w14:textFill>
        </w:rPr>
        <w:t>陈望学、李洪毅、</w:t>
      </w:r>
      <w:r>
        <w:rPr>
          <w:rFonts w:hint="eastAsia" w:ascii="仿宋" w:hAnsi="仿宋" w:eastAsia="仿宋"/>
          <w:color w:val="000000" w:themeColor="text1"/>
          <w:sz w:val="32"/>
          <w:szCs w:val="32"/>
          <w:lang w:val="en-US" w:eastAsia="zh-CN"/>
          <w14:textFill>
            <w14:solidFill>
              <w14:schemeClr w14:val="tx1"/>
            </w14:solidFill>
          </w14:textFill>
        </w:rPr>
        <w:t>欧发勋、张毓芯、</w:t>
      </w:r>
      <w:r>
        <w:rPr>
          <w:rFonts w:hint="default" w:ascii="仿宋" w:hAnsi="仿宋" w:eastAsia="仿宋"/>
          <w:color w:val="000000" w:themeColor="text1"/>
          <w:sz w:val="32"/>
          <w:szCs w:val="32"/>
          <w:lang w:eastAsia="zh-CN"/>
          <w14:textFill>
            <w14:solidFill>
              <w14:schemeClr w14:val="tx1"/>
            </w14:solidFill>
          </w14:textFill>
        </w:rPr>
        <w:t>罗文诗、舒晴、张娇、阿依图尔孙·图尔孙</w:t>
      </w:r>
    </w:p>
    <w:p w14:paraId="2748CE26">
      <w:pPr>
        <w:numPr>
          <w:ilvl w:val="0"/>
          <w:numId w:val="0"/>
        </w:numPr>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职  责：审查思想品德、政治素养、现实表现等。</w:t>
      </w:r>
    </w:p>
    <w:p w14:paraId="1AE5F280">
      <w:pPr>
        <w:numPr>
          <w:ilvl w:val="0"/>
          <w:numId w:val="1"/>
        </w:numPr>
        <w:ind w:left="0" w:leftChars="0"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考核内容</w:t>
      </w:r>
    </w:p>
    <w:p w14:paraId="4F8C0855">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考核合格需同时满足以下</w:t>
      </w:r>
      <w:r>
        <w:rPr>
          <w:rFonts w:ascii="仿宋" w:hAnsi="仿宋" w:eastAsia="仿宋"/>
          <w:color w:val="000000" w:themeColor="text1"/>
          <w:sz w:val="32"/>
          <w:szCs w:val="32"/>
          <w14:textFill>
            <w14:solidFill>
              <w14:schemeClr w14:val="tx1"/>
            </w14:solidFill>
          </w14:textFill>
        </w:rPr>
        <w:t>条件：</w:t>
      </w:r>
    </w:p>
    <w:p w14:paraId="67B3ABA7">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（一）坚持四项基本原则，热爱党和国家，热爱社会，热爱人民，热爱学校</w:t>
      </w:r>
      <w:r>
        <w:rPr>
          <w:rFonts w:hint="eastAsia" w:ascii="仿宋" w:hAnsi="仿宋" w:eastAsia="仿宋"/>
          <w:color w:val="000000" w:themeColor="text1"/>
          <w:sz w:val="32"/>
          <w:szCs w:val="32"/>
          <w14:textFill>
            <w14:solidFill>
              <w14:schemeClr w14:val="tx1"/>
            </w14:solidFill>
          </w14:textFill>
        </w:rPr>
        <w:t>。</w:t>
      </w:r>
    </w:p>
    <w:p w14:paraId="7250B29E">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（二）遵守国家法律法规、《普通高等学校学生管理规定》和《吉首大学章程》《吉首大学学生手册》等学校相关规章制度。</w:t>
      </w:r>
    </w:p>
    <w:p w14:paraId="0954E8C6">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（三）践行社会主义核心价值观，遵守公民道德规范、学生 行为规范，诚实守信，尊敬师长，团结同学，养成良好的行为习惯。</w:t>
      </w:r>
    </w:p>
    <w:p w14:paraId="1342FFD7">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（四）积极向上，勤奋好学，学习态度端正，遵守学术规范，恪守学术道德。</w:t>
      </w:r>
    </w:p>
    <w:p w14:paraId="2EE6DD5B">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（五）积极参加学校组织或认可的各级各类思想政治教育活动。</w:t>
      </w:r>
    </w:p>
    <w:p w14:paraId="532C5484">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学生有下列情形之一者，</w:t>
      </w:r>
      <w:r>
        <w:rPr>
          <w:rFonts w:hint="eastAsia" w:ascii="仿宋" w:hAnsi="仿宋" w:eastAsia="仿宋"/>
          <w:color w:val="000000" w:themeColor="text1"/>
          <w:sz w:val="32"/>
          <w:szCs w:val="32"/>
          <w14:textFill>
            <w14:solidFill>
              <w14:schemeClr w14:val="tx1"/>
            </w14:solidFill>
          </w14:textFill>
        </w:rPr>
        <w:t>不予推荐</w:t>
      </w:r>
      <w:r>
        <w:rPr>
          <w:rFonts w:ascii="仿宋" w:hAnsi="仿宋" w:eastAsia="仿宋"/>
          <w:color w:val="000000" w:themeColor="text1"/>
          <w:sz w:val="32"/>
          <w:szCs w:val="32"/>
          <w14:textFill>
            <w14:solidFill>
              <w14:schemeClr w14:val="tx1"/>
            </w14:solidFill>
          </w14:textFill>
        </w:rPr>
        <w:t>：</w:t>
      </w:r>
    </w:p>
    <w:p w14:paraId="7B3E928E">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（一）公开发表与党中央方针政策不一致的言论或有关行为</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违反四项基本原则，造成严重后果或不良影响的。 </w:t>
      </w:r>
    </w:p>
    <w:p w14:paraId="0D687FAD">
      <w:p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（二）组织或参与非法游行示威、罢课、集会等活动，参与邪教组织</w:t>
      </w:r>
      <w:r>
        <w:rPr>
          <w:rFonts w:hint="eastAsia" w:ascii="仿宋" w:hAnsi="仿宋" w:eastAsia="仿宋"/>
          <w:color w:val="000000" w:themeColor="text1"/>
          <w:sz w:val="32"/>
          <w:szCs w:val="32"/>
          <w:lang w:val="en-US" w:eastAsia="zh-CN"/>
          <w14:textFill>
            <w14:solidFill>
              <w14:schemeClr w14:val="tx1"/>
            </w14:solidFill>
          </w14:textFill>
        </w:rPr>
        <w:t>的。</w:t>
      </w:r>
    </w:p>
    <w:p w14:paraId="68C93CA6">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（三）</w:t>
      </w:r>
      <w:r>
        <w:rPr>
          <w:rFonts w:ascii="仿宋" w:hAnsi="仿宋" w:eastAsia="仿宋"/>
          <w:color w:val="000000" w:themeColor="text1"/>
          <w:sz w:val="32"/>
          <w:szCs w:val="32"/>
          <w14:textFill>
            <w14:solidFill>
              <w14:schemeClr w14:val="tx1"/>
            </w14:solidFill>
          </w14:textFill>
        </w:rPr>
        <w:t>参加宗教活动</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造成严重后果或不良影响的</w:t>
      </w:r>
      <w:r>
        <w:rPr>
          <w:rFonts w:hint="eastAsia" w:ascii="仿宋" w:hAnsi="仿宋" w:eastAsia="仿宋"/>
          <w:color w:val="000000" w:themeColor="text1"/>
          <w:sz w:val="32"/>
          <w:szCs w:val="32"/>
          <w14:textFill>
            <w14:solidFill>
              <w14:schemeClr w14:val="tx1"/>
            </w14:solidFill>
          </w14:textFill>
        </w:rPr>
        <w:t>。</w:t>
      </w:r>
    </w:p>
    <w:p w14:paraId="3403093C">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四</w:t>
      </w:r>
      <w:r>
        <w:rPr>
          <w:rFonts w:ascii="仿宋" w:hAnsi="仿宋" w:eastAsia="仿宋"/>
          <w:color w:val="000000" w:themeColor="text1"/>
          <w:sz w:val="32"/>
          <w:szCs w:val="32"/>
          <w14:textFill>
            <w14:solidFill>
              <w14:schemeClr w14:val="tx1"/>
            </w14:solidFill>
          </w14:textFill>
        </w:rPr>
        <w:t>）组织或主动参与传销、诈骗、套路贷等违法活动的，被列入有关黑名单或失信人员名单的。</w:t>
      </w:r>
    </w:p>
    <w:p w14:paraId="6F61B59D">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五</w:t>
      </w:r>
      <w:r>
        <w:rPr>
          <w:rFonts w:ascii="仿宋" w:hAnsi="仿宋" w:eastAsia="仿宋"/>
          <w:color w:val="000000" w:themeColor="text1"/>
          <w:sz w:val="32"/>
          <w:szCs w:val="32"/>
          <w14:textFill>
            <w14:solidFill>
              <w14:schemeClr w14:val="tx1"/>
            </w14:solidFill>
          </w14:textFill>
        </w:rPr>
        <w:t>）受到公安机关拘留及以上情形的。</w:t>
      </w:r>
    </w:p>
    <w:p w14:paraId="7146984A">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六</w:t>
      </w:r>
      <w:r>
        <w:rPr>
          <w:rFonts w:ascii="仿宋" w:hAnsi="仿宋" w:eastAsia="仿宋"/>
          <w:color w:val="000000" w:themeColor="text1"/>
          <w:sz w:val="32"/>
          <w:szCs w:val="32"/>
          <w14:textFill>
            <w14:solidFill>
              <w14:schemeClr w14:val="tx1"/>
            </w14:solidFill>
          </w14:textFill>
        </w:rPr>
        <w:t>）浏览非法网站</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制作或传播非法音视频、图片、文章</w:t>
      </w:r>
      <w:r>
        <w:rPr>
          <w:rFonts w:hint="eastAsia" w:ascii="仿宋" w:hAnsi="仿宋" w:eastAsia="仿宋"/>
          <w:color w:val="000000" w:themeColor="text1"/>
          <w:sz w:val="32"/>
          <w:szCs w:val="32"/>
          <w:lang w:val="en-US" w:eastAsia="zh-CN"/>
          <w14:textFill>
            <w14:solidFill>
              <w14:schemeClr w14:val="tx1"/>
            </w14:solidFill>
          </w14:textFill>
        </w:rPr>
        <w:t>并产生不良后果或严重影响的；</w:t>
      </w:r>
      <w:r>
        <w:rPr>
          <w:rFonts w:ascii="仿宋" w:hAnsi="仿宋" w:eastAsia="仿宋"/>
          <w:color w:val="000000" w:themeColor="text1"/>
          <w:sz w:val="32"/>
          <w:szCs w:val="32"/>
          <w14:textFill>
            <w14:solidFill>
              <w14:schemeClr w14:val="tx1"/>
            </w14:solidFill>
          </w14:textFill>
        </w:rPr>
        <w:t>制造或传播谣言并产生不良后果</w:t>
      </w:r>
      <w:r>
        <w:rPr>
          <w:rFonts w:hint="eastAsia" w:ascii="仿宋" w:hAnsi="仿宋" w:eastAsia="仿宋"/>
          <w:color w:val="000000" w:themeColor="text1"/>
          <w:sz w:val="32"/>
          <w:szCs w:val="32"/>
          <w:lang w:val="en-US" w:eastAsia="zh-CN"/>
          <w14:textFill>
            <w14:solidFill>
              <w14:schemeClr w14:val="tx1"/>
            </w14:solidFill>
          </w14:textFill>
        </w:rPr>
        <w:t>或严重严重影响的</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恶意丑化学校形象、影响学校声誉、干扰校园秩序并产生不良后果</w:t>
      </w:r>
      <w:r>
        <w:rPr>
          <w:rFonts w:hint="eastAsia" w:ascii="仿宋" w:hAnsi="仿宋" w:eastAsia="仿宋"/>
          <w:color w:val="000000" w:themeColor="text1"/>
          <w:sz w:val="32"/>
          <w:szCs w:val="32"/>
          <w:lang w:val="en-US" w:eastAsia="zh-CN"/>
          <w14:textFill>
            <w14:solidFill>
              <w14:schemeClr w14:val="tx1"/>
            </w14:solidFill>
          </w14:textFill>
        </w:rPr>
        <w:t>或严重影响</w:t>
      </w:r>
      <w:r>
        <w:rPr>
          <w:rFonts w:ascii="仿宋" w:hAnsi="仿宋" w:eastAsia="仿宋"/>
          <w:color w:val="000000" w:themeColor="text1"/>
          <w:sz w:val="32"/>
          <w:szCs w:val="32"/>
          <w14:textFill>
            <w14:solidFill>
              <w14:schemeClr w14:val="tx1"/>
            </w14:solidFill>
          </w14:textFill>
        </w:rPr>
        <w:t>的。</w:t>
      </w:r>
    </w:p>
    <w:p w14:paraId="2B55782F">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七</w:t>
      </w:r>
      <w:r>
        <w:rPr>
          <w:rFonts w:ascii="仿宋" w:hAnsi="仿宋" w:eastAsia="仿宋"/>
          <w:color w:val="000000" w:themeColor="text1"/>
          <w:sz w:val="32"/>
          <w:szCs w:val="32"/>
          <w14:textFill>
            <w14:solidFill>
              <w14:schemeClr w14:val="tx1"/>
            </w14:solidFill>
          </w14:textFill>
        </w:rPr>
        <w:t>）有考试舞弊、代写论文、买卖论文、论文严重抄袭行为</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经查证属实并予以处理或处分的</w:t>
      </w:r>
      <w:r>
        <w:rPr>
          <w:rFonts w:ascii="仿宋" w:hAnsi="仿宋" w:eastAsia="仿宋"/>
          <w:color w:val="000000" w:themeColor="text1"/>
          <w:sz w:val="32"/>
          <w:szCs w:val="32"/>
          <w14:textFill>
            <w14:solidFill>
              <w14:schemeClr w14:val="tx1"/>
            </w14:solidFill>
          </w14:textFill>
        </w:rPr>
        <w:t>。</w:t>
      </w:r>
    </w:p>
    <w:p w14:paraId="53932118">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八</w:t>
      </w:r>
      <w:r>
        <w:rPr>
          <w:rFonts w:ascii="仿宋" w:hAnsi="仿宋" w:eastAsia="仿宋"/>
          <w:color w:val="000000" w:themeColor="text1"/>
          <w:sz w:val="32"/>
          <w:szCs w:val="32"/>
          <w14:textFill>
            <w14:solidFill>
              <w14:schemeClr w14:val="tx1"/>
            </w14:solidFill>
          </w14:textFill>
        </w:rPr>
        <w:t>）有违反社会道德规范行为并产生不良影响的。</w:t>
      </w:r>
    </w:p>
    <w:p w14:paraId="4A6F2DA3">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九</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受到校级违纪</w:t>
      </w:r>
      <w:r>
        <w:rPr>
          <w:rFonts w:ascii="仿宋" w:hAnsi="仿宋" w:eastAsia="仿宋"/>
          <w:color w:val="000000" w:themeColor="text1"/>
          <w:sz w:val="32"/>
          <w:szCs w:val="32"/>
          <w14:textFill>
            <w14:solidFill>
              <w14:schemeClr w14:val="tx1"/>
            </w14:solidFill>
          </w14:textFill>
        </w:rPr>
        <w:t>处分的</w:t>
      </w:r>
      <w:r>
        <w:rPr>
          <w:rFonts w:hint="eastAsia" w:ascii="仿宋" w:hAnsi="仿宋" w:eastAsia="仿宋"/>
          <w:color w:val="000000" w:themeColor="text1"/>
          <w:sz w:val="32"/>
          <w:szCs w:val="32"/>
          <w:lang w:eastAsia="zh-CN"/>
          <w14:textFill>
            <w14:solidFill>
              <w14:schemeClr w14:val="tx1"/>
            </w14:solidFill>
          </w14:textFill>
        </w:rPr>
        <w:t>。</w:t>
      </w:r>
    </w:p>
    <w:p w14:paraId="5883111E">
      <w:pPr>
        <w:ind w:firstLine="643" w:firstLineChars="200"/>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三、考核工作安排</w:t>
      </w:r>
    </w:p>
    <w:p w14:paraId="025F8104">
      <w:pPr>
        <w:spacing w:line="360" w:lineRule="auto"/>
        <w:ind w:firstLine="640" w:firstLineChars="200"/>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9月1日由学院思想品德考核工作小组组织</w:t>
      </w:r>
      <w:r>
        <w:rPr>
          <w:rFonts w:hint="eastAsia" w:ascii="Times New Roman" w:hAnsi="Times New Roman" w:eastAsia="仿宋" w:cs="Times New Roman"/>
          <w:b w:val="0"/>
          <w:bCs w:val="0"/>
          <w:color w:val="000000" w:themeColor="text1"/>
          <w:spacing w:val="-6"/>
          <w:sz w:val="32"/>
          <w:szCs w:val="32"/>
          <w:lang w:val="en-US" w:eastAsia="zh-CN"/>
          <w14:textFill>
            <w14:solidFill>
              <w14:schemeClr w14:val="tx1"/>
            </w14:solidFill>
          </w14:textFill>
        </w:rPr>
        <w:t>学生思想品德考核。</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坚持以德为先，注重对学生政治态度、思想表现、 道德品质、科学精神、诚实守信、遵纪守法等方面的考查，思想品德考核不合格者不予推荐。</w:t>
      </w:r>
    </w:p>
    <w:p w14:paraId="4310EE4C">
      <w:pPr>
        <w:spacing w:line="360" w:lineRule="auto"/>
        <w:ind w:firstLine="616" w:firstLineChars="200"/>
        <w:rPr>
          <w:rFonts w:hint="eastAsia" w:ascii="Times New Roman" w:hAnsi="Times New Roman" w:eastAsia="仿宋" w:cs="Times New Roman"/>
          <w:b w:val="0"/>
          <w:bCs w:val="0"/>
          <w:color w:val="000000" w:themeColor="text1"/>
          <w:spacing w:val="-6"/>
          <w:sz w:val="32"/>
          <w:szCs w:val="32"/>
          <w:lang w:val="en-US" w:eastAsia="zh-CN"/>
          <w14:textFill>
            <w14:solidFill>
              <w14:schemeClr w14:val="tx1"/>
            </w14:solidFill>
          </w14:textFill>
        </w:rPr>
      </w:pPr>
    </w:p>
    <w:p w14:paraId="5E4BBA5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吉首大学</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数学与统计</w:t>
      </w:r>
      <w:r>
        <w:rPr>
          <w:rFonts w:hint="default" w:ascii="Times New Roman" w:hAnsi="Times New Roman" w:eastAsia="仿宋" w:cs="Times New Roman"/>
          <w:color w:val="000000" w:themeColor="text1"/>
          <w:sz w:val="32"/>
          <w:szCs w:val="32"/>
          <w14:textFill>
            <w14:solidFill>
              <w14:schemeClr w14:val="tx1"/>
            </w14:solidFill>
          </w14:textFill>
        </w:rPr>
        <w:t>学院</w:t>
      </w:r>
    </w:p>
    <w:p w14:paraId="0C5D03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color w:val="000000" w:themeColor="text1"/>
          <w:sz w:val="24"/>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 xml:space="preserve">     202</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 w:cs="Times New Roman"/>
          <w:color w:val="FF0000"/>
          <w:sz w:val="32"/>
          <w:szCs w:val="32"/>
          <w:lang w:val="en-US" w:eastAsia="zh-CN"/>
        </w:rPr>
        <w:t>1</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日</w:t>
      </w:r>
    </w:p>
    <w:p w14:paraId="122F481D">
      <w:pPr>
        <w:spacing w:line="360" w:lineRule="auto"/>
        <w:ind w:firstLine="616" w:firstLineChars="200"/>
        <w:rPr>
          <w:rFonts w:hint="eastAsia" w:ascii="Times New Roman" w:hAnsi="Times New Roman" w:eastAsia="仿宋" w:cs="Times New Roman"/>
          <w:b w:val="0"/>
          <w:bCs w:val="0"/>
          <w:color w:val="000000" w:themeColor="text1"/>
          <w:spacing w:val="-6"/>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1C24C7-E007-4CD0-9706-A60BAAD778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89AEFF7-C6F7-4B58-AAF2-9D167F89F377}"/>
  </w:font>
  <w:font w:name="仿宋">
    <w:panose1 w:val="02010609060101010101"/>
    <w:charset w:val="86"/>
    <w:family w:val="modern"/>
    <w:pitch w:val="default"/>
    <w:sig w:usb0="800002BF" w:usb1="38CF7CFA" w:usb2="00000016" w:usb3="00000000" w:csb0="00040001" w:csb1="00000000"/>
    <w:embedRegular r:id="rId3" w:fontKey="{5F8AF48C-D48E-404A-9BED-D895BC13D5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D15D7"/>
    <w:multiLevelType w:val="singleLevel"/>
    <w:tmpl w:val="AF4D15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zZiMWFjZGUzYTJlMTQxNmM2ZjJlYWI2YjU5YWMifQ=="/>
  </w:docVars>
  <w:rsids>
    <w:rsidRoot w:val="04045725"/>
    <w:rsid w:val="015A2FF7"/>
    <w:rsid w:val="04045725"/>
    <w:rsid w:val="04AA352C"/>
    <w:rsid w:val="05186CB1"/>
    <w:rsid w:val="0A3E3942"/>
    <w:rsid w:val="0BDE2A9B"/>
    <w:rsid w:val="0E837905"/>
    <w:rsid w:val="0F662E72"/>
    <w:rsid w:val="10B13C11"/>
    <w:rsid w:val="10B95088"/>
    <w:rsid w:val="12ED7A68"/>
    <w:rsid w:val="14447B5C"/>
    <w:rsid w:val="159F7BE7"/>
    <w:rsid w:val="198C7FDB"/>
    <w:rsid w:val="1DBE272D"/>
    <w:rsid w:val="21F53BF4"/>
    <w:rsid w:val="2458230F"/>
    <w:rsid w:val="262D3722"/>
    <w:rsid w:val="27464B0D"/>
    <w:rsid w:val="2A290E95"/>
    <w:rsid w:val="2BEE2DDD"/>
    <w:rsid w:val="2D045048"/>
    <w:rsid w:val="2E386081"/>
    <w:rsid w:val="313F5496"/>
    <w:rsid w:val="31EE0B04"/>
    <w:rsid w:val="321929C2"/>
    <w:rsid w:val="34A54BA4"/>
    <w:rsid w:val="3988102B"/>
    <w:rsid w:val="3B2B758C"/>
    <w:rsid w:val="3D6469F5"/>
    <w:rsid w:val="40583EC3"/>
    <w:rsid w:val="41C932CA"/>
    <w:rsid w:val="41FC2B6C"/>
    <w:rsid w:val="42891DB3"/>
    <w:rsid w:val="43A17246"/>
    <w:rsid w:val="44093A34"/>
    <w:rsid w:val="44E14647"/>
    <w:rsid w:val="48CD381D"/>
    <w:rsid w:val="48FC48AF"/>
    <w:rsid w:val="494468E9"/>
    <w:rsid w:val="4B3F45FD"/>
    <w:rsid w:val="4CE216E4"/>
    <w:rsid w:val="4F2E1A16"/>
    <w:rsid w:val="51946F44"/>
    <w:rsid w:val="53F46740"/>
    <w:rsid w:val="53F73CC7"/>
    <w:rsid w:val="56697C1E"/>
    <w:rsid w:val="584130AF"/>
    <w:rsid w:val="58697D44"/>
    <w:rsid w:val="59314071"/>
    <w:rsid w:val="59C82185"/>
    <w:rsid w:val="5A6F649A"/>
    <w:rsid w:val="5BC81B1A"/>
    <w:rsid w:val="5C3830CF"/>
    <w:rsid w:val="5C6F665E"/>
    <w:rsid w:val="60E059E5"/>
    <w:rsid w:val="66B77830"/>
    <w:rsid w:val="67177D85"/>
    <w:rsid w:val="67F56318"/>
    <w:rsid w:val="68D6483F"/>
    <w:rsid w:val="68DB1BF8"/>
    <w:rsid w:val="696C5C1F"/>
    <w:rsid w:val="6AA162E3"/>
    <w:rsid w:val="74B547F1"/>
    <w:rsid w:val="75DB379A"/>
    <w:rsid w:val="76836903"/>
    <w:rsid w:val="775070C7"/>
    <w:rsid w:val="79063C7D"/>
    <w:rsid w:val="793509FE"/>
    <w:rsid w:val="79BD30FB"/>
    <w:rsid w:val="7C002849"/>
    <w:rsid w:val="7CBF23C7"/>
    <w:rsid w:val="7DCB06A7"/>
    <w:rsid w:val="7E7B5D28"/>
    <w:rsid w:val="DDFB4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951</Words>
  <Characters>972</Characters>
  <Lines>0</Lines>
  <Paragraphs>0</Paragraphs>
  <TotalTime>0</TotalTime>
  <ScaleCrop>false</ScaleCrop>
  <LinksUpToDate>false</LinksUpToDate>
  <CharactersWithSpaces>1035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2024-09-12T08:03:00Z</dcterms:created>
  <dc:creator>田泽蓉</dc:creator>
  <cp:lastModifiedBy>田泽蓉</cp:lastModifiedBy>
  <dcterms:modified xsi:type="dcterms:W3CDTF">2025-08-31T09:27:35Z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5EA8EB58483E4CC7A2C7157347D3B18A_13</vt:lpwstr>
  </property>
  <property fmtid="{D5CDD505-2E9C-101B-9397-08002B2CF9AE}" pid="4" name="KSOTemplateDocerSaveRecord">
    <vt:lpwstr>eyJoZGlkIjoiM2Q4Y2IxZWIwMTNjYTJkZmQwOTk4ODQwZmVkM2I2MTMiLCJ1c2VySWQiOiIxOTc2MTQ4MzEifQ==</vt:lpwstr>
  </property>
</Properties>
</file>